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D9488"/>
        </w:rPr>
        <w:t xml:space="preserve">Independent Contractor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Independent Contractor Agreement is made between the Company and the Contractor named below. It sets out the services, the compensation, the contractor’s status as an independent contractor responsible for their own taxes, confidentiality, and the term. Replace this placeholder with terms reviewed by your attorney for your engagement and jurisdiction.</w:t>
      </w:r>
    </w:p>
    <w:p>
      <w:pPr>
        <w:spacing w:after="120" w:before="280"/>
      </w:pPr>
      <w:r>
        <w:rPr>
          <w:b/>
          <w:bCs/>
          <w:color w:val="0D9488"/>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Company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Contractor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Company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Contractor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Services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Description of services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Compensation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Compensation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Payment terms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Status, taxes &amp; confidentiality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Independent contractor status (not an employee)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Tax responsibility / 1099</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Confidentiality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Term &amp; termination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Term / effective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Termination / notice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Signatures</w:t>
      </w:r>
    </w:p>
    <w:p>
      <w:pPr>
        <w:spacing w:after="120"/>
      </w:pPr>
      <w:r>
        <w:rPr>
          <w:sz w:val="20"/>
          <w:szCs w:val="20"/>
        </w:rPr>
        <w:t xml:space="preserve">Both parties sign and date. For the company, include the signer’s title.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Company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Contractor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2026-07-18T18:04:47.971Z</dcterms:created>
  <dcterms:modified xsi:type="dcterms:W3CDTF">2026-07-18T18:04:47.971Z</dcterms:modified>
</cp:coreProperties>
</file>

<file path=docProps/custom.xml><?xml version="1.0" encoding="utf-8"?>
<Properties xmlns="http://schemas.openxmlformats.org/officeDocument/2006/custom-properties" xmlns:vt="http://schemas.openxmlformats.org/officeDocument/2006/docPropsVTypes"/>
</file>